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B3D" w:rsidRPr="00517B3D" w:rsidRDefault="00517B3D" w:rsidP="00517B3D">
      <w:pPr>
        <w:spacing w:before="240" w:after="0" w:line="240" w:lineRule="auto"/>
        <w:jc w:val="center"/>
        <w:rPr>
          <w:rFonts w:ascii="BrowalliaUPC" w:hAnsi="BrowalliaUPC" w:cs="BrowalliaUPC" w:hint="cs"/>
          <w:b/>
          <w:bCs/>
          <w:sz w:val="32"/>
          <w:szCs w:val="32"/>
        </w:rPr>
      </w:pPr>
      <w:r w:rsidRPr="00517B3D">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517B3D">
        <w:rPr>
          <w:rFonts w:ascii="BrowalliaUPC" w:hAnsi="BrowalliaUPC" w:cs="BrowalliaUPC"/>
          <w:b/>
          <w:bCs/>
          <w:sz w:val="32"/>
          <w:szCs w:val="32"/>
          <w:cs/>
        </w:rPr>
        <w:t>ครั้งที่ 19/2561 (ครั้งที่ 66)</w:t>
      </w:r>
    </w:p>
    <w:p w:rsidR="0007438B" w:rsidRDefault="00517B3D" w:rsidP="00517B3D">
      <w:pPr>
        <w:spacing w:before="240" w:after="0" w:line="240" w:lineRule="auto"/>
        <w:jc w:val="center"/>
        <w:rPr>
          <w:rFonts w:ascii="BrowalliaUPC" w:hAnsi="BrowalliaUPC" w:cs="BrowalliaUPC"/>
          <w:sz w:val="32"/>
          <w:szCs w:val="32"/>
        </w:rPr>
      </w:pPr>
      <w:r w:rsidRPr="00517B3D">
        <w:rPr>
          <w:rFonts w:ascii="BrowalliaUPC" w:hAnsi="BrowalliaUPC" w:cs="BrowalliaUPC"/>
          <w:b/>
          <w:bCs/>
          <w:sz w:val="32"/>
          <w:szCs w:val="32"/>
          <w:cs/>
        </w:rPr>
        <w:t>วันศุกร์ที่ 28 กันยายน พ.ศ. 2561 เวลา 09.00 น.</w:t>
      </w:r>
    </w:p>
    <w:p w:rsidR="00517B3D" w:rsidRPr="00F87913" w:rsidRDefault="00517B3D" w:rsidP="00517B3D">
      <w:pPr>
        <w:spacing w:before="240" w:after="0" w:line="240" w:lineRule="auto"/>
        <w:jc w:val="center"/>
        <w:rPr>
          <w:rFonts w:ascii="BrowalliaUPC" w:hAnsi="BrowalliaUPC" w:cs="BrowalliaUPC"/>
          <w:sz w:val="32"/>
          <w:szCs w:val="32"/>
        </w:rPr>
      </w:pPr>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 xml:space="preserve">เรื่องที่ </w:t>
      </w:r>
      <w:r w:rsidR="00517B3D" w:rsidRPr="00517B3D">
        <w:rPr>
          <w:rFonts w:ascii="BrowalliaUPC" w:hAnsi="BrowalliaUPC" w:cs="BrowalliaUPC"/>
          <w:b/>
          <w:bCs/>
          <w:sz w:val="32"/>
          <w:szCs w:val="32"/>
          <w:cs/>
        </w:rPr>
        <w:t>1 การปรับอัตราเงินส่งเข้ากองทุนน้ำมันเชื้อเพลิง</w:t>
      </w:r>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517B3D" w:rsidRPr="00517B3D" w:rsidRDefault="00517B3D" w:rsidP="00517B3D">
      <w:pPr>
        <w:spacing w:before="240" w:after="0" w:line="240" w:lineRule="auto"/>
        <w:jc w:val="thaiDistribute"/>
        <w:rPr>
          <w:rFonts w:ascii="BrowalliaUPC" w:hAnsi="BrowalliaUPC" w:cs="BrowalliaUPC"/>
          <w:sz w:val="32"/>
          <w:szCs w:val="32"/>
        </w:rPr>
      </w:pPr>
      <w:r>
        <w:rPr>
          <w:rFonts w:ascii="BrowalliaUPC" w:hAnsi="BrowalliaUPC" w:cs="BrowalliaUPC" w:hint="cs"/>
          <w:sz w:val="32"/>
          <w:szCs w:val="32"/>
          <w:cs/>
        </w:rPr>
        <w:t xml:space="preserve">      </w:t>
      </w:r>
      <w:r w:rsidRPr="00517B3D">
        <w:rPr>
          <w:rFonts w:ascii="BrowalliaUPC" w:hAnsi="BrowalliaUPC" w:cs="BrowalliaUPC"/>
          <w:sz w:val="32"/>
          <w:szCs w:val="32"/>
          <w:cs/>
        </w:rPr>
        <w:t>1. คณะกรรมการบริหารนโยบายพลังงาน (กบง.) เมื่อวันที่ 1 พฤษภาคม 2560 มีมติรับทราบหลักการ การใช้เงินกองทุนน้ำมันเชื้อเพลิงในการบริหารจัดการราคาน้ำมัน ดังนี้ (1) กองทุนน้ำมันฯ ช่วยครึ่งหนึ่งและปรับราคาขายปลีกครึ่งหนึ่ง (</w:t>
      </w:r>
      <w:r w:rsidRPr="00517B3D">
        <w:rPr>
          <w:rFonts w:ascii="BrowalliaUPC" w:hAnsi="BrowalliaUPC" w:cs="BrowalliaUPC"/>
          <w:sz w:val="32"/>
          <w:szCs w:val="32"/>
        </w:rPr>
        <w:t xml:space="preserve">Half – Half Concept) </w:t>
      </w:r>
      <w:r w:rsidRPr="00517B3D">
        <w:rPr>
          <w:rFonts w:ascii="BrowalliaUPC" w:hAnsi="BrowalliaUPC" w:cs="BrowalliaUPC"/>
          <w:sz w:val="32"/>
          <w:szCs w:val="32"/>
          <w:cs/>
        </w:rPr>
        <w:t>เมื่อราคาน้ำมันดิบดูไบปรับตัวสูงขึ้นจนกระทั่งแตะราคาเริ่มต้น (</w:t>
      </w:r>
      <w:r w:rsidRPr="00517B3D">
        <w:rPr>
          <w:rFonts w:ascii="BrowalliaUPC" w:hAnsi="BrowalliaUPC" w:cs="BrowalliaUPC"/>
          <w:sz w:val="32"/>
          <w:szCs w:val="32"/>
        </w:rPr>
        <w:t xml:space="preserve">Trigger Point) </w:t>
      </w:r>
      <w:r w:rsidRPr="00517B3D">
        <w:rPr>
          <w:rFonts w:ascii="BrowalliaUPC" w:hAnsi="BrowalliaUPC" w:cs="BrowalliaUPC"/>
          <w:sz w:val="32"/>
          <w:szCs w:val="32"/>
          <w:cs/>
        </w:rPr>
        <w:t>ที่ 60 เหรียญสหรัฐฯ ต่อบาร์เรล (2) กองทุนน้ำมันฯ จะช่วยเหลือราคาขายปลีกน้ำมันดีเซลและน้ำมันแก๊สโซ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95 สูงสุดที่ไม่เกิน 3 บาทต่อลิตร ขณะที่น้ำมันเบนซินและน้ำมันแก๊สโซ</w:t>
      </w:r>
      <w:proofErr w:type="spellStart"/>
      <w:r w:rsidRPr="00517B3D">
        <w:rPr>
          <w:rFonts w:ascii="BrowalliaUPC" w:hAnsi="BrowalliaUPC" w:cs="BrowalliaUPC"/>
          <w:sz w:val="32"/>
          <w:szCs w:val="32"/>
          <w:cs/>
        </w:rPr>
        <w:t>ฮอลช</w:t>
      </w:r>
      <w:proofErr w:type="spellEnd"/>
      <w:r w:rsidRPr="00517B3D">
        <w:rPr>
          <w:rFonts w:ascii="BrowalliaUPC" w:hAnsi="BrowalliaUPC" w:cs="BrowalliaUPC"/>
          <w:sz w:val="32"/>
          <w:szCs w:val="32"/>
          <w:cs/>
        </w:rPr>
        <w:t>นิดอื่น ให้กองทุนน้ำมันฯ รักษาระดับราคาขายปลีกเพื่อส่งเสริมการใช้เอทานอลต่อไป (3) กำหนดเพดานราคาขายปลีกน้ำมันดีเซลที่ไม่เกิน 29.99 บาทต่อลิตร แต่ไม่กำหนดเพดานราคาขายปลีกน้ำมันกลุ่มแก๊สโซ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(4) กำหนดกรอบวงเงินการใช้เงินกองทุนในการรักษาเสถียรภาพราคาไว้ไม่เกิน 15,000 บาท แบ่งเป็น กลุ่มน้ำมันดีเซลที่ 10,000 ล้านบาท และกลุ่มน้ำมันแก๊สโซ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ลที่ 5,000 ล้านบาท (5) ใช้การลดอัตราภาษีสรรพสามิตก็ต่อเมื่อ กองทุนน้ำมันฯ ช่วยเหลือราคาขายปลีกน้ำมันดีเซลจนถึง 3 บาทต่อลิตร หรือระดับราคาขายปลีกน้ำมันดีเซลแตะ 29.99 บาทต่อลิตร หรือช่วยเหลือจนเต็มกรอบวงเงิน และต่อมาเมื่อวันที่ 5 กันยายน 2561 กบง. มีมติเห็นชอบแนวทางบรรเทาผลกระทบราคาน้ำมันดีเซลหมุนเร็ว โดยมีเงื่อนไขว่า หากราคาขายปลีกน้ำมันดีเซลหมุนเร็วสูงเกินกว่า 30 บาทต่อลิตร ให้ฝ่ายเลขานุการฯ ใช้กลไกกองทุนน้ำมันฯ บริหารราคาน้ำมันดีเซลหมุนเร็วไม่ให้เกิน 30 บาทต่อลิตร โดยปรับลดอัตราเงินส่งเข้ากองทุนน้ำมันฯ สำหรับน้ำมันดีเซลหมุนเร็วลงอีก 0.15 บาทต่อลิตร จากเดิมชดเชยที่ 0.15 บาทต่อลิตร เป็นชดเชยที่ 0.30 บาทต่อลิตร</w:t>
      </w:r>
    </w:p>
    <w:p w:rsidR="00517B3D" w:rsidRPr="00517B3D" w:rsidRDefault="00517B3D" w:rsidP="00517B3D">
      <w:pPr>
        <w:spacing w:before="240" w:after="0" w:line="240" w:lineRule="auto"/>
        <w:jc w:val="thaiDistribute"/>
        <w:rPr>
          <w:rFonts w:ascii="BrowalliaUPC" w:hAnsi="BrowalliaUPC" w:cs="BrowalliaUPC"/>
          <w:sz w:val="32"/>
          <w:szCs w:val="32"/>
        </w:rPr>
      </w:pPr>
    </w:p>
    <w:p w:rsidR="00517B3D" w:rsidRPr="00517B3D" w:rsidRDefault="00517B3D" w:rsidP="00517B3D">
      <w:pPr>
        <w:spacing w:before="240" w:after="0" w:line="240" w:lineRule="auto"/>
        <w:jc w:val="thaiDistribute"/>
        <w:rPr>
          <w:rFonts w:ascii="BrowalliaUPC" w:hAnsi="BrowalliaUPC" w:cs="BrowalliaUPC"/>
          <w:sz w:val="32"/>
          <w:szCs w:val="32"/>
        </w:rPr>
      </w:pPr>
      <w:r w:rsidRPr="00517B3D">
        <w:rPr>
          <w:rFonts w:ascii="BrowalliaUPC" w:hAnsi="BrowalliaUPC" w:cs="BrowalliaUPC"/>
          <w:sz w:val="32"/>
          <w:szCs w:val="32"/>
          <w:cs/>
        </w:rPr>
        <w:t xml:space="preserve">        2. สถานการณ์ราคาน้ำมันตลาดโลก ณ วันที่ 27 กันยายน 2561 มีดังนี้ (1) น้ำมันดิบดูไบอยู่ที่ 80.45 เหรียญสหรัฐฯต่อบาร์เรล (2) น้ำมันเบนซิน 95 อยู่ที่ 91.87 เหรียญสหรัฐฯต่อบาร์เรล (3) น้ำมันดีเซลอยู่ที่ 96.81 เหรียญสหรัฐฯต่อบาร์เรล (4) อัตราแลกเปลี่ยน อยู่ที่ 32.6129 บาทต่อเหรียญสหรัฐฯ (5) ราคา</w:t>
      </w:r>
      <w:proofErr w:type="spellStart"/>
      <w:r w:rsidRPr="00517B3D">
        <w:rPr>
          <w:rFonts w:ascii="BrowalliaUPC" w:hAnsi="BrowalliaUPC" w:cs="BrowalliaUPC"/>
          <w:sz w:val="32"/>
          <w:szCs w:val="32"/>
          <w:cs/>
        </w:rPr>
        <w:t>ไบ</w:t>
      </w:r>
      <w:proofErr w:type="spellEnd"/>
      <w:r w:rsidRPr="00517B3D">
        <w:rPr>
          <w:rFonts w:ascii="BrowalliaUPC" w:hAnsi="BrowalliaUPC" w:cs="BrowalliaUPC"/>
          <w:sz w:val="32"/>
          <w:szCs w:val="32"/>
          <w:cs/>
        </w:rPr>
        <w:t>โอดีเซลประเภทเมท</w:t>
      </w:r>
      <w:proofErr w:type="spellStart"/>
      <w:r w:rsidRPr="00517B3D">
        <w:rPr>
          <w:rFonts w:ascii="BrowalliaUPC" w:hAnsi="BrowalliaUPC" w:cs="BrowalliaUPC"/>
          <w:sz w:val="32"/>
          <w:szCs w:val="32"/>
          <w:cs/>
        </w:rPr>
        <w:t>ิล</w:t>
      </w:r>
      <w:proofErr w:type="spellEnd"/>
      <w:r w:rsidRPr="00517B3D">
        <w:rPr>
          <w:rFonts w:ascii="BrowalliaUPC" w:hAnsi="BrowalliaUPC" w:cs="BrowalliaUPC"/>
          <w:sz w:val="32"/>
          <w:szCs w:val="32"/>
          <w:cs/>
        </w:rPr>
        <w:t>เอส</w:t>
      </w:r>
      <w:proofErr w:type="spellStart"/>
      <w:r w:rsidRPr="00517B3D">
        <w:rPr>
          <w:rFonts w:ascii="BrowalliaUPC" w:hAnsi="BrowalliaUPC" w:cs="BrowalliaUPC"/>
          <w:sz w:val="32"/>
          <w:szCs w:val="32"/>
          <w:cs/>
        </w:rPr>
        <w:t>เต</w:t>
      </w:r>
      <w:proofErr w:type="spellEnd"/>
      <w:r w:rsidRPr="00517B3D">
        <w:rPr>
          <w:rFonts w:ascii="BrowalliaUPC" w:hAnsi="BrowalliaUPC" w:cs="BrowalliaUPC"/>
          <w:sz w:val="32"/>
          <w:szCs w:val="32"/>
          <w:cs/>
        </w:rPr>
        <w:t xml:space="preserve">อร์ของกรดไขมันวันที่ 24-30 กันยายน 2561 ลิตรละ 23.31 บาท (5) ราคาเอทานอล ณ เดือน กันยายน 2561 ลิตรละ 23.40 บาท โดยฐานะกองทุนน้ำมันฯ ของน้ำมัน ณ วันที่ 23 กันยายน 2561 มีสินทรัพย์รวม 36,565 ล้านบาท หนี้สินรวม 12,864 ล้านบาท ทั้งนี้ กองทุนน้ำมันฯ มีฐานะสุทธิ 25,462 ล้านบาท ซึ่งจากสถานการณ์ราคาน้ำมันตลาดโลกปรับตัวเพิ่มสูงขึ้น </w:t>
      </w:r>
      <w:r w:rsidRPr="00517B3D">
        <w:rPr>
          <w:rFonts w:ascii="BrowalliaUPC" w:hAnsi="BrowalliaUPC" w:cs="BrowalliaUPC"/>
          <w:sz w:val="32"/>
          <w:szCs w:val="32"/>
          <w:cs/>
        </w:rPr>
        <w:lastRenderedPageBreak/>
        <w:t>เพื่อไม่ให้ส่งผลกระทบต่อราคาขายปลีก จากมติ กบง. เมื่อวันที่ 5 กันยายน 2561 สนพ. ได้ออกประกาศ 2 ฉบับ ดังนี้ (1) ประกาศ กบง. ฉบับที่ 57 ปรับเพิ่มอัตราเงินชดเชยสำหรับน้ำมันดีเซล 0.15 บาทต่อลิตร ส่งผลให้ราคาขายปลีกน้ำมันดีเซลอยู่ที่ 29.89 บาทต่อลิตร โดยให้มีผลบังคับใช้เมื่อวันที่ 6 กันยายน 2561 และ (2) ประกาศ กบง. ฉบับที่ 61 ปรับเพิ่มอัตราเงินชดเชยสำหรับน้ำมันดีเซลเป็น 0.30 บาทต่อลิตร เพื่อให้ราคาขายปลีกน้ำมันดีเซลยังคงเดิมที่ 29.89 บาทต่อลิตร โดยมีผลบังคับใช้เมื่อวันที่ 28 กันยายน 2561</w:t>
      </w:r>
    </w:p>
    <w:p w:rsidR="00517B3D" w:rsidRPr="00517B3D" w:rsidRDefault="00517B3D" w:rsidP="00517B3D">
      <w:pPr>
        <w:spacing w:before="240" w:after="0" w:line="240" w:lineRule="auto"/>
        <w:jc w:val="thaiDistribute"/>
        <w:rPr>
          <w:rFonts w:ascii="BrowalliaUPC" w:hAnsi="BrowalliaUPC" w:cs="BrowalliaUPC"/>
          <w:sz w:val="32"/>
          <w:szCs w:val="32"/>
        </w:rPr>
      </w:pPr>
    </w:p>
    <w:p w:rsidR="00517B3D" w:rsidRPr="00517B3D" w:rsidRDefault="00517B3D" w:rsidP="00517B3D">
      <w:pPr>
        <w:spacing w:before="240" w:after="0" w:line="240" w:lineRule="auto"/>
        <w:jc w:val="thaiDistribute"/>
        <w:rPr>
          <w:rFonts w:ascii="BrowalliaUPC" w:hAnsi="BrowalliaUPC" w:cs="BrowalliaUPC"/>
          <w:sz w:val="32"/>
          <w:szCs w:val="32"/>
        </w:rPr>
      </w:pPr>
      <w:r w:rsidRPr="00517B3D">
        <w:rPr>
          <w:rFonts w:ascii="BrowalliaUPC" w:hAnsi="BrowalliaUPC" w:cs="BrowalliaUPC"/>
          <w:sz w:val="32"/>
          <w:szCs w:val="32"/>
          <w:cs/>
        </w:rPr>
        <w:t xml:space="preserve">        3. จากราคาน้ำมันเบนซินและราคาน้ำมันดีเซลตลาดโลก อัตราแลกเปลี่ยน และราคาพลังงานทดแทน ส่งผลให้โครงสร้างราคาน้ำมัน ณ วันที่ 28 กันยายน 2561 เป็นดังนี้ (1) ค่าการตลาดน้ำมันเบนซิน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95</w:t>
      </w:r>
      <w:r w:rsidRPr="00517B3D">
        <w:rPr>
          <w:rFonts w:ascii="BrowalliaUPC" w:hAnsi="BrowalliaUPC" w:cs="BrowalliaUPC"/>
          <w:sz w:val="32"/>
          <w:szCs w:val="32"/>
        </w:rPr>
        <w:t xml:space="preserve"> E</w:t>
      </w:r>
      <w:r w:rsidRPr="00517B3D">
        <w:rPr>
          <w:rFonts w:ascii="BrowalliaUPC" w:hAnsi="BrowalliaUPC" w:cs="BrowalliaUPC"/>
          <w:sz w:val="32"/>
          <w:szCs w:val="32"/>
          <w:cs/>
        </w:rPr>
        <w:t>10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91</w:t>
      </w:r>
      <w:r w:rsidRPr="00517B3D">
        <w:rPr>
          <w:rFonts w:ascii="BrowalliaUPC" w:hAnsi="BrowalliaUPC" w:cs="BrowalliaUPC"/>
          <w:sz w:val="32"/>
          <w:szCs w:val="32"/>
        </w:rPr>
        <w:t xml:space="preserve"> E</w:t>
      </w:r>
      <w:r w:rsidRPr="00517B3D">
        <w:rPr>
          <w:rFonts w:ascii="BrowalliaUPC" w:hAnsi="BrowalliaUPC" w:cs="BrowalliaUPC"/>
          <w:sz w:val="32"/>
          <w:szCs w:val="32"/>
          <w:cs/>
        </w:rPr>
        <w:t>10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 xml:space="preserve">ล </w:t>
      </w:r>
      <w:r w:rsidRPr="00517B3D">
        <w:rPr>
          <w:rFonts w:ascii="BrowalliaUPC" w:hAnsi="BrowalliaUPC" w:cs="BrowalliaUPC"/>
          <w:sz w:val="32"/>
          <w:szCs w:val="32"/>
        </w:rPr>
        <w:t>E</w:t>
      </w:r>
      <w:r w:rsidRPr="00517B3D">
        <w:rPr>
          <w:rFonts w:ascii="BrowalliaUPC" w:hAnsi="BrowalliaUPC" w:cs="BrowalliaUPC"/>
          <w:sz w:val="32"/>
          <w:szCs w:val="32"/>
          <w:cs/>
        </w:rPr>
        <w:t>20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 xml:space="preserve">ล </w:t>
      </w:r>
      <w:r w:rsidRPr="00517B3D">
        <w:rPr>
          <w:rFonts w:ascii="BrowalliaUPC" w:hAnsi="BrowalliaUPC" w:cs="BrowalliaUPC"/>
          <w:sz w:val="32"/>
          <w:szCs w:val="32"/>
        </w:rPr>
        <w:t>E</w:t>
      </w:r>
      <w:r w:rsidRPr="00517B3D">
        <w:rPr>
          <w:rFonts w:ascii="BrowalliaUPC" w:hAnsi="BrowalliaUPC" w:cs="BrowalliaUPC"/>
          <w:sz w:val="32"/>
          <w:szCs w:val="32"/>
          <w:cs/>
        </w:rPr>
        <w:t xml:space="preserve">85 น้ำมันดีเซลหมุนเร็ว และน้ำมันดีเซลหมุนเร็ว </w:t>
      </w:r>
      <w:r w:rsidRPr="00517B3D">
        <w:rPr>
          <w:rFonts w:ascii="BrowalliaUPC" w:hAnsi="BrowalliaUPC" w:cs="BrowalliaUPC"/>
          <w:sz w:val="32"/>
          <w:szCs w:val="32"/>
        </w:rPr>
        <w:t>B</w:t>
      </w:r>
      <w:r w:rsidRPr="00517B3D">
        <w:rPr>
          <w:rFonts w:ascii="BrowalliaUPC" w:hAnsi="BrowalliaUPC" w:cs="BrowalliaUPC"/>
          <w:sz w:val="32"/>
          <w:szCs w:val="32"/>
          <w:cs/>
        </w:rPr>
        <w:t>20 อยู่ที่ 2.7142 2.1204 2.2808 2.5197 4.7185 1.3311 และ 1.8258 บาทต่อลิตร ตามลำดับ ส่วนราคาขายปลีกน้ำมันเบนซิน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95</w:t>
      </w:r>
      <w:r w:rsidRPr="00517B3D">
        <w:rPr>
          <w:rFonts w:ascii="BrowalliaUPC" w:hAnsi="BrowalliaUPC" w:cs="BrowalliaUPC"/>
          <w:sz w:val="32"/>
          <w:szCs w:val="32"/>
        </w:rPr>
        <w:t xml:space="preserve"> E</w:t>
      </w:r>
      <w:r w:rsidRPr="00517B3D">
        <w:rPr>
          <w:rFonts w:ascii="BrowalliaUPC" w:hAnsi="BrowalliaUPC" w:cs="BrowalliaUPC"/>
          <w:sz w:val="32"/>
          <w:szCs w:val="32"/>
          <w:cs/>
        </w:rPr>
        <w:t>10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91</w:t>
      </w:r>
      <w:r w:rsidRPr="00517B3D">
        <w:rPr>
          <w:rFonts w:ascii="BrowalliaUPC" w:hAnsi="BrowalliaUPC" w:cs="BrowalliaUPC"/>
          <w:sz w:val="32"/>
          <w:szCs w:val="32"/>
        </w:rPr>
        <w:t xml:space="preserve"> E</w:t>
      </w:r>
      <w:r w:rsidRPr="00517B3D">
        <w:rPr>
          <w:rFonts w:ascii="BrowalliaUPC" w:hAnsi="BrowalliaUPC" w:cs="BrowalliaUPC"/>
          <w:sz w:val="32"/>
          <w:szCs w:val="32"/>
          <w:cs/>
        </w:rPr>
        <w:t>10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 xml:space="preserve">ล </w:t>
      </w:r>
      <w:r w:rsidRPr="00517B3D">
        <w:rPr>
          <w:rFonts w:ascii="BrowalliaUPC" w:hAnsi="BrowalliaUPC" w:cs="BrowalliaUPC"/>
          <w:sz w:val="32"/>
          <w:szCs w:val="32"/>
        </w:rPr>
        <w:t>E</w:t>
      </w:r>
      <w:r w:rsidRPr="00517B3D">
        <w:rPr>
          <w:rFonts w:ascii="BrowalliaUPC" w:hAnsi="BrowalliaUPC" w:cs="BrowalliaUPC"/>
          <w:sz w:val="32"/>
          <w:szCs w:val="32"/>
          <w:cs/>
        </w:rPr>
        <w:t>20 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 xml:space="preserve">ล </w:t>
      </w:r>
      <w:r w:rsidRPr="00517B3D">
        <w:rPr>
          <w:rFonts w:ascii="BrowalliaUPC" w:hAnsi="BrowalliaUPC" w:cs="BrowalliaUPC"/>
          <w:sz w:val="32"/>
          <w:szCs w:val="32"/>
        </w:rPr>
        <w:t>E</w:t>
      </w:r>
      <w:r w:rsidRPr="00517B3D">
        <w:rPr>
          <w:rFonts w:ascii="BrowalliaUPC" w:hAnsi="BrowalliaUPC" w:cs="BrowalliaUPC"/>
          <w:sz w:val="32"/>
          <w:szCs w:val="32"/>
          <w:cs/>
        </w:rPr>
        <w:t xml:space="preserve">85 น้ำมันดีเซลหมุนเร็ว และน้ำมันดีเซลหมุนเร็ว </w:t>
      </w:r>
      <w:r w:rsidRPr="00517B3D">
        <w:rPr>
          <w:rFonts w:ascii="BrowalliaUPC" w:hAnsi="BrowalliaUPC" w:cs="BrowalliaUPC"/>
          <w:sz w:val="32"/>
          <w:szCs w:val="32"/>
        </w:rPr>
        <w:t>B</w:t>
      </w:r>
      <w:r w:rsidRPr="00517B3D">
        <w:rPr>
          <w:rFonts w:ascii="BrowalliaUPC" w:hAnsi="BrowalliaUPC" w:cs="BrowalliaUPC"/>
          <w:sz w:val="32"/>
          <w:szCs w:val="32"/>
          <w:cs/>
        </w:rPr>
        <w:t>20 อยู่ที่ 38.54 31.15 30.88 28.14 21.94 29.89 และ 26.89 บาทต่อลิตร ตามลำดับ โดยสภาพคล่องกองทุนน้ำมันฯ ปัจจุบันน้ำมันแก๊สโซ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95</w:t>
      </w:r>
      <w:r w:rsidRPr="00517B3D">
        <w:rPr>
          <w:rFonts w:ascii="BrowalliaUPC" w:hAnsi="BrowalliaUPC" w:cs="BrowalliaUPC"/>
          <w:sz w:val="32"/>
          <w:szCs w:val="32"/>
        </w:rPr>
        <w:t xml:space="preserve"> E</w:t>
      </w:r>
      <w:r w:rsidRPr="00517B3D">
        <w:rPr>
          <w:rFonts w:ascii="BrowalliaUPC" w:hAnsi="BrowalliaUPC" w:cs="BrowalliaUPC"/>
          <w:sz w:val="32"/>
          <w:szCs w:val="32"/>
          <w:cs/>
        </w:rPr>
        <w:t>20 และน้ำมันแก๊สโซ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 95</w:t>
      </w:r>
      <w:r w:rsidRPr="00517B3D">
        <w:rPr>
          <w:rFonts w:ascii="BrowalliaUPC" w:hAnsi="BrowalliaUPC" w:cs="BrowalliaUPC"/>
          <w:sz w:val="32"/>
          <w:szCs w:val="32"/>
        </w:rPr>
        <w:t xml:space="preserve"> E</w:t>
      </w:r>
      <w:r w:rsidRPr="00517B3D">
        <w:rPr>
          <w:rFonts w:ascii="BrowalliaUPC" w:hAnsi="BrowalliaUPC" w:cs="BrowalliaUPC"/>
          <w:sz w:val="32"/>
          <w:szCs w:val="32"/>
          <w:cs/>
        </w:rPr>
        <w:t>85 รัฐยังคงชดเชยราคา แต่เข้าใกล้ ศูนย์-สุทธิ ในกลุ่มของน้ำมันเบนซินและแก๊สโซ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ลแล้ว ดังนั้น กองทุนน้ำมันฯ มีรายรับในกลุ่มเบนซินและแก๊สโซ</w:t>
      </w:r>
      <w:proofErr w:type="spellStart"/>
      <w:r w:rsidRPr="00517B3D">
        <w:rPr>
          <w:rFonts w:ascii="BrowalliaUPC" w:hAnsi="BrowalliaUPC" w:cs="BrowalliaUPC"/>
          <w:sz w:val="32"/>
          <w:szCs w:val="32"/>
          <w:cs/>
        </w:rPr>
        <w:t>ฮอ</w:t>
      </w:r>
      <w:proofErr w:type="spellEnd"/>
      <w:r w:rsidRPr="00517B3D">
        <w:rPr>
          <w:rFonts w:ascii="BrowalliaUPC" w:hAnsi="BrowalliaUPC" w:cs="BrowalliaUPC"/>
          <w:sz w:val="32"/>
          <w:szCs w:val="32"/>
          <w:cs/>
        </w:rPr>
        <w:t>ลประมาณ 36 ล้านบาทต่อเดือน น้ำมันเตา 10 ล้านบาทต่อเดือน ในขณะที่กองทุนน้ำมันฯ มีรายจ่ายจากกลุ่มน้ำมันดีเซลหมุนเร็วประมาณ 265 ล้านบาทต่อเดือน โดยภาพรวมกองทุนในส่วนของน้ำมันฯ มีสภาพคล่องติดลบ 219 ล้านบาทต่อเดือน</w:t>
      </w:r>
    </w:p>
    <w:p w:rsidR="00517B3D" w:rsidRPr="00517B3D" w:rsidRDefault="00517B3D" w:rsidP="00517B3D">
      <w:pPr>
        <w:spacing w:before="240" w:after="0" w:line="240" w:lineRule="auto"/>
        <w:jc w:val="thaiDistribute"/>
        <w:rPr>
          <w:rFonts w:ascii="BrowalliaUPC" w:hAnsi="BrowalliaUPC" w:cs="BrowalliaUPC"/>
          <w:sz w:val="32"/>
          <w:szCs w:val="32"/>
        </w:rPr>
      </w:pPr>
    </w:p>
    <w:p w:rsidR="00517B3D" w:rsidRPr="00517B3D" w:rsidRDefault="00517B3D" w:rsidP="00517B3D">
      <w:pPr>
        <w:spacing w:before="240" w:after="0" w:line="240" w:lineRule="auto"/>
        <w:jc w:val="thaiDistribute"/>
        <w:rPr>
          <w:rFonts w:ascii="BrowalliaUPC" w:hAnsi="BrowalliaUPC" w:cs="BrowalliaUPC"/>
          <w:sz w:val="32"/>
          <w:szCs w:val="32"/>
        </w:rPr>
      </w:pPr>
      <w:r w:rsidRPr="00517B3D">
        <w:rPr>
          <w:rFonts w:ascii="BrowalliaUPC" w:hAnsi="BrowalliaUPC" w:cs="BrowalliaUPC"/>
          <w:sz w:val="32"/>
          <w:szCs w:val="32"/>
          <w:cs/>
        </w:rPr>
        <w:t xml:space="preserve">        4. ฝ่ายเลขานุการฯ ขอเสนอแนวทางการปรับอัตราเงินส่งเข้ากองทุนน้ำมันเชื้อเพลิงในหลักการ </w:t>
      </w:r>
      <w:r w:rsidRPr="00517B3D">
        <w:rPr>
          <w:rFonts w:ascii="BrowalliaUPC" w:hAnsi="BrowalliaUPC" w:cs="BrowalliaUPC"/>
          <w:sz w:val="32"/>
          <w:szCs w:val="32"/>
        </w:rPr>
        <w:t xml:space="preserve">Half – Half Concept </w:t>
      </w:r>
      <w:r w:rsidRPr="00517B3D">
        <w:rPr>
          <w:rFonts w:ascii="BrowalliaUPC" w:hAnsi="BrowalliaUPC" w:cs="BrowalliaUPC"/>
          <w:sz w:val="32"/>
          <w:szCs w:val="32"/>
          <w:cs/>
        </w:rPr>
        <w:t>ดังนี้ (1) แบบที่ 1 ถ้าราคาขึ้น 0.40 - 0.60 บาทต่อลิตร กองทุนช่วยก่อนในครั้งแรก ต่อไปหากราคายังสูงขึ้นให้ปรับราคาขายปลีกขึ้นสลับกันไป โดยปรับเพิ่มอัตราเงินชดเชย 0.40 บาทต่อลิตร จากชดเชย 0.30 บาทต่อลิตร เป็นชดเชย 0.70 บาทต่อลิตร ซึ่งส่งผลให้กองทุนน้ำมันฯมีรายจ่ายเพิ่มขึ้น 699 ล้านบาทต่อเดือน จากติดลบ 481 ล้านบาทต่อเดือน เป็นติดลบ 1,180 ล้านบาทต่อเดือน หรือแบบที่ 2 ถ้าราคาขึ้น 0.40 - 0.60 บาทต่อลิตร กองทุนช่วยครึ่งหนึ่ง และราคาขายปลีกปรับขึ้นครึ่งหนึ่งทุกครั้ง และขอเสนอปรับเพิ่มอัตราเงินชดเชย 0.20 บาทต่อลิตร จากชดเชย 0.30 บาทต่อลิตร เป็นชดเชย 0.50 บาทต่อลิตร ซึ่งจากการปรับอัตราเงินส่งเข้ากองทุนน้ำมันฯ ส่งผลให้กองทุนน้ำมันฯมีรายจ่ายเพิ่มขึ้น 350 ล้านบาทต่อเดือน จากติดลบ 481 ล้านบาทต่อเดือน เป็นติดลบ 830 ล้านบาทต่อเดือน (2) ขอความเห็นชอบให้ฝ่ายเลขานุการฯ ใช้กลไกกองทุนน้ำมันฯ บริหารราคาน้ำมันดีเซลหมุนเร็ว โดยปรับเพิ่มหรือลดอัตราเงินส่งเข้ากองทุนน้ำมันฯ สำหรับน้ำมันดีเซลหมุนเร็วได้ในกรอบไม่เกิน 1.30 บาทต่อลิตร (3) ขอความเห็นชอบใช้กองทุนน้ำมันฯ ในการรักษาเสถียรภาพราคาน้ำมันดีเซลหมุน</w:t>
      </w:r>
      <w:r w:rsidRPr="00517B3D">
        <w:rPr>
          <w:rFonts w:ascii="BrowalliaUPC" w:hAnsi="BrowalliaUPC" w:cs="BrowalliaUPC"/>
          <w:sz w:val="32"/>
          <w:szCs w:val="32"/>
          <w:cs/>
        </w:rPr>
        <w:lastRenderedPageBreak/>
        <w:t>เร็ว ในส่วนของบัญชีน้ำมันได้ไม่เกิน 10,000 ล้านบาท และมอบหมายให้สถาบันบริหารกองทุนพลังงาน (สบพน.) จัดทำรายงาน รายรับ/รายจ่าย และฐานะกองทุนน้ำมันฯ ของบัญชีน้ำมัน เพื่อรายงาน กบง. ทราบทุกเดือน (4) ขอความเห็นชอบให้ปรับลดอัตราเงินกองทุนน้ำมันฯ ของน้ำมันดีเซลหมุนเร็ว ดังนี้ แบบที่ 1 อัตรา 0.70 บาทต่อลิตร หรือแบบที่ 2 อัตรา 0.50 บาทต่อลิตร และ (5) ขอความเห็นชอบร่างประกาศ กบง. ฉบับที่ 62 พ.ศ. 2561 เรื่อง การกำหนดอัตราเงินส่งเข้ากองทุน อัตราเงินชดเชย อัตราเงินคืนกองทุน และอัตราเงินกองทุนคืนสำหรับน้ำมันฯ ทั้งนี้มอบหมายให้สำนักงานนโยบายและแผนพลังงานได้ดำเนินการออกประกาศ กบง. เพื่อให้มีผลบังคับใช้ตั้งแต่วันที่ 29 กันยายน 2561 เป็นต้นไป</w:t>
      </w:r>
    </w:p>
    <w:p w:rsidR="00517B3D" w:rsidRPr="00517B3D" w:rsidRDefault="00517B3D" w:rsidP="00517B3D">
      <w:pPr>
        <w:spacing w:before="240" w:after="0" w:line="240" w:lineRule="auto"/>
        <w:jc w:val="thaiDistribute"/>
        <w:rPr>
          <w:rFonts w:ascii="BrowalliaUPC" w:hAnsi="BrowalliaUPC" w:cs="BrowalliaUPC"/>
          <w:sz w:val="32"/>
          <w:szCs w:val="32"/>
        </w:rPr>
      </w:pPr>
    </w:p>
    <w:p w:rsidR="00517B3D" w:rsidRPr="00517B3D" w:rsidRDefault="00517B3D" w:rsidP="00517B3D">
      <w:pPr>
        <w:spacing w:before="240" w:after="0" w:line="240" w:lineRule="auto"/>
        <w:jc w:val="thaiDistribute"/>
        <w:rPr>
          <w:rFonts w:ascii="BrowalliaUPC" w:hAnsi="BrowalliaUPC" w:cs="BrowalliaUPC" w:hint="cs"/>
          <w:sz w:val="32"/>
          <w:szCs w:val="32"/>
          <w:u w:val="single"/>
        </w:rPr>
      </w:pPr>
      <w:r w:rsidRPr="00517B3D">
        <w:rPr>
          <w:rFonts w:ascii="BrowalliaUPC" w:hAnsi="BrowalliaUPC" w:cs="BrowalliaUPC"/>
          <w:sz w:val="32"/>
          <w:szCs w:val="32"/>
          <w:u w:val="single"/>
          <w:cs/>
        </w:rPr>
        <w:t>มติของที่ประชุม</w:t>
      </w:r>
    </w:p>
    <w:p w:rsidR="00517B3D" w:rsidRPr="00517B3D" w:rsidRDefault="00517B3D" w:rsidP="00517B3D">
      <w:pPr>
        <w:spacing w:before="240" w:after="0" w:line="240" w:lineRule="auto"/>
        <w:jc w:val="thaiDistribute"/>
        <w:rPr>
          <w:rFonts w:ascii="BrowalliaUPC" w:hAnsi="BrowalliaUPC" w:cs="BrowalliaUPC" w:hint="cs"/>
          <w:sz w:val="32"/>
          <w:szCs w:val="32"/>
        </w:rPr>
      </w:pPr>
      <w:r w:rsidRPr="00517B3D">
        <w:rPr>
          <w:rFonts w:ascii="BrowalliaUPC" w:hAnsi="BrowalliaUPC" w:cs="BrowalliaUPC"/>
          <w:sz w:val="32"/>
          <w:szCs w:val="32"/>
          <w:cs/>
        </w:rPr>
        <w:t>เห็นชอบแนวทางการปรับอัตราเงินส่งเข้ากองทุนน้ำมันเชื้อเพลิงของน้ำมันดีเซลหมุนเร็ว ดังนี้</w:t>
      </w:r>
    </w:p>
    <w:p w:rsidR="00517B3D" w:rsidRPr="00517B3D" w:rsidRDefault="00517B3D" w:rsidP="00517B3D">
      <w:pPr>
        <w:spacing w:before="240" w:after="0" w:line="240" w:lineRule="auto"/>
        <w:jc w:val="thaiDistribute"/>
        <w:rPr>
          <w:rFonts w:ascii="BrowalliaUPC" w:hAnsi="BrowalliaUPC" w:cs="BrowalliaUPC" w:hint="cs"/>
          <w:sz w:val="32"/>
          <w:szCs w:val="32"/>
        </w:rPr>
      </w:pPr>
      <w:r w:rsidRPr="00517B3D">
        <w:rPr>
          <w:rFonts w:ascii="BrowalliaUPC" w:hAnsi="BrowalliaUPC" w:cs="BrowalliaUPC"/>
          <w:sz w:val="32"/>
          <w:szCs w:val="32"/>
          <w:cs/>
        </w:rPr>
        <w:t xml:space="preserve">    1. มอบหมายให้สำนักงานนโยบายและแผนพลังงานใช้กลไกกองทุนน้ำมันเชื้อเพลิงในการรักษาเสถียรภาพราคาน้ำมันดีเซลหมุนเร็วในกรอบอัตราไม่เกิน 1.00 บาทต่อลิตร ในวงเงินไม่เกิน 6,000 ล้านบาท ตั้งแต่ 1 ตุลาคม 2561 เป็นต้นไป และหากเกินวงเงินที่คณะกรรมการบริหารนโยบาย (กบง.) กำหนด ให้นำเสนอ กบง. เพื่อพิจารณาความเหมาะสมอีกครั้ง</w:t>
      </w:r>
      <w:bookmarkStart w:id="0" w:name="_GoBack"/>
      <w:bookmarkEnd w:id="0"/>
    </w:p>
    <w:p w:rsidR="00842C99" w:rsidRPr="0007438B" w:rsidRDefault="00517B3D" w:rsidP="00517B3D">
      <w:pPr>
        <w:spacing w:before="240" w:after="0" w:line="240" w:lineRule="auto"/>
        <w:jc w:val="thaiDistribute"/>
        <w:rPr>
          <w:rFonts w:ascii="BrowalliaUPC" w:hAnsi="BrowalliaUPC" w:cs="BrowalliaUPC"/>
          <w:sz w:val="32"/>
          <w:szCs w:val="32"/>
        </w:rPr>
      </w:pPr>
      <w:r w:rsidRPr="00517B3D">
        <w:rPr>
          <w:rFonts w:ascii="BrowalliaUPC" w:hAnsi="BrowalliaUPC" w:cs="BrowalliaUPC"/>
          <w:sz w:val="32"/>
          <w:szCs w:val="32"/>
          <w:cs/>
        </w:rPr>
        <w:t xml:space="preserve">     2. มอบหมายให้สถาบันบริหารกองทุนพลังงานจัดทำรายงาน รายรับ/รายจ่าย และฐานะกองทุนน้ำมันฯ ของบัญชีน้ำมันเชื้อเพลิง และนำมารายงานให้ กบง. ทราบทุกเดือน</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C05DE"/>
    <w:rsid w:val="00473140"/>
    <w:rsid w:val="004F0454"/>
    <w:rsid w:val="00517B3D"/>
    <w:rsid w:val="005F0225"/>
    <w:rsid w:val="0068355E"/>
    <w:rsid w:val="006A53D4"/>
    <w:rsid w:val="00842C99"/>
    <w:rsid w:val="00882D2F"/>
    <w:rsid w:val="0092000D"/>
    <w:rsid w:val="009C531E"/>
    <w:rsid w:val="00B37711"/>
    <w:rsid w:val="00BA4740"/>
    <w:rsid w:val="00C150FC"/>
    <w:rsid w:val="00C77F61"/>
    <w:rsid w:val="00C90EFA"/>
    <w:rsid w:val="00CE560F"/>
    <w:rsid w:val="00D01F59"/>
    <w:rsid w:val="00D127B7"/>
    <w:rsid w:val="00D90A89"/>
    <w:rsid w:val="00DF46A2"/>
    <w:rsid w:val="00E03295"/>
    <w:rsid w:val="00E20782"/>
    <w:rsid w:val="00E2462F"/>
    <w:rsid w:val="00EB47BD"/>
    <w:rsid w:val="00ED18F5"/>
    <w:rsid w:val="00EE5E1E"/>
    <w:rsid w:val="00F3412F"/>
    <w:rsid w:val="00F61112"/>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4DAAB"/>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402028024">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09522816">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64</cp:revision>
  <dcterms:created xsi:type="dcterms:W3CDTF">2018-03-30T07:36:00Z</dcterms:created>
  <dcterms:modified xsi:type="dcterms:W3CDTF">2022-09-26T03:02:00Z</dcterms:modified>
</cp:coreProperties>
</file>